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69E" w:rsidRPr="008A6764" w:rsidRDefault="00FD069E" w:rsidP="00FD069E">
      <w:pPr>
        <w:jc w:val="center"/>
        <w:rPr>
          <w:rFonts w:asciiTheme="majorHAnsi" w:hAnsiTheme="majorHAnsi"/>
        </w:rPr>
      </w:pPr>
      <w:r w:rsidRPr="008A6764">
        <w:rPr>
          <w:rFonts w:asciiTheme="majorHAnsi" w:eastAsia="Times New Roman" w:hAnsiTheme="majorHAnsi" w:cs="Times New Roman"/>
          <w:i/>
          <w:iCs/>
          <w:color w:val="000000"/>
          <w:sz w:val="28"/>
          <w:szCs w:val="28"/>
          <w:lang w:eastAsia="ru-RU"/>
        </w:rPr>
        <w:t>Порядок предоставления социальных услуг</w:t>
      </w:r>
    </w:p>
    <w:p w:rsidR="00FD069E" w:rsidRPr="008A6764" w:rsidRDefault="00FD069E">
      <w:pPr>
        <w:rPr>
          <w:rFonts w:asciiTheme="majorHAnsi" w:hAnsiTheme="majorHAnsi"/>
        </w:rPr>
      </w:pPr>
    </w:p>
    <w:tbl>
      <w:tblPr>
        <w:tblW w:w="9753" w:type="dxa"/>
        <w:tblInd w:w="-431" w:type="dxa"/>
        <w:tblLook w:val="04A0"/>
      </w:tblPr>
      <w:tblGrid>
        <w:gridCol w:w="9493"/>
        <w:gridCol w:w="260"/>
      </w:tblGrid>
      <w:tr w:rsidR="00FD069E" w:rsidRPr="008A6764" w:rsidTr="006A3EA2">
        <w:trPr>
          <w:gridAfter w:val="1"/>
          <w:wAfter w:w="260" w:type="dxa"/>
          <w:trHeight w:val="300"/>
        </w:trPr>
        <w:tc>
          <w:tcPr>
            <w:tcW w:w="9493" w:type="dxa"/>
            <w:shd w:val="clear" w:color="auto" w:fill="auto"/>
            <w:hideMark/>
          </w:tcPr>
          <w:p w:rsidR="00FD069E" w:rsidRPr="008A6764" w:rsidRDefault="00FD069E" w:rsidP="006A3EA2">
            <w:pPr>
              <w:spacing w:after="0" w:line="240" w:lineRule="auto"/>
              <w:jc w:val="center"/>
              <w:rPr>
                <w:rFonts w:asciiTheme="majorHAnsi" w:eastAsia="Times New Roman" w:hAnsiTheme="majorHAnsi" w:cs="Times New Roman"/>
                <w:b/>
                <w:color w:val="000000"/>
                <w:u w:val="single"/>
                <w:lang w:eastAsia="ru-RU"/>
              </w:rPr>
            </w:pPr>
            <w:r w:rsidRPr="008A6764">
              <w:rPr>
                <w:rFonts w:asciiTheme="majorHAnsi" w:eastAsia="Times New Roman" w:hAnsiTheme="majorHAnsi" w:cs="Times New Roman"/>
                <w:b/>
                <w:color w:val="000000"/>
                <w:u w:val="single"/>
                <w:lang w:eastAsia="ru-RU"/>
              </w:rPr>
              <w:t>Социальные услуги в форме социального обслуживания  на дому предоставляются:</w:t>
            </w:r>
          </w:p>
        </w:tc>
      </w:tr>
      <w:tr w:rsidR="00FD069E" w:rsidRPr="008A6764" w:rsidTr="006A3EA2">
        <w:trPr>
          <w:gridAfter w:val="1"/>
          <w:wAfter w:w="260" w:type="dxa"/>
          <w:trHeight w:val="645"/>
        </w:trPr>
        <w:tc>
          <w:tcPr>
            <w:tcW w:w="9493" w:type="dxa"/>
            <w:shd w:val="clear" w:color="auto" w:fill="auto"/>
            <w:hideMark/>
          </w:tcPr>
          <w:p w:rsidR="00FD069E" w:rsidRPr="008A6764" w:rsidRDefault="00FD069E" w:rsidP="00714C5D">
            <w:pPr>
              <w:spacing w:after="0" w:line="240" w:lineRule="auto"/>
              <w:jc w:val="both"/>
              <w:rPr>
                <w:rFonts w:asciiTheme="majorHAnsi" w:eastAsia="Times New Roman" w:hAnsiTheme="majorHAnsi" w:cs="Times New Roman"/>
                <w:color w:val="000000"/>
                <w:lang w:eastAsia="ru-RU"/>
              </w:rPr>
            </w:pPr>
            <w:proofErr w:type="gramStart"/>
            <w:r w:rsidRPr="008A6764">
              <w:rPr>
                <w:rFonts w:asciiTheme="majorHAnsi" w:eastAsia="Times New Roman" w:hAnsiTheme="majorHAnsi" w:cs="Times New Roman"/>
                <w:color w:val="000000"/>
                <w:lang w:eastAsia="ru-RU"/>
              </w:rPr>
              <w:t xml:space="preserve">* детям-сиротам, детям, оставшимся без попечения родителей, воспитывающимся под опекой (попечительством), в приемных семьях, а также их законным представителям (опекунам, попечителям, приемным родителям); </w:t>
            </w:r>
            <w:proofErr w:type="gramEnd"/>
          </w:p>
        </w:tc>
      </w:tr>
      <w:tr w:rsidR="00FD069E" w:rsidRPr="008A6764" w:rsidTr="006A3EA2">
        <w:trPr>
          <w:gridAfter w:val="1"/>
          <w:wAfter w:w="260" w:type="dxa"/>
          <w:trHeight w:val="600"/>
        </w:trPr>
        <w:tc>
          <w:tcPr>
            <w:tcW w:w="9493" w:type="dxa"/>
            <w:shd w:val="clear" w:color="auto" w:fill="auto"/>
            <w:hideMark/>
          </w:tcPr>
          <w:p w:rsidR="00FD069E" w:rsidRPr="008A6764" w:rsidRDefault="00FD069E" w:rsidP="00FD069E">
            <w:pPr>
              <w:spacing w:after="0" w:line="240" w:lineRule="auto"/>
              <w:jc w:val="both"/>
              <w:rPr>
                <w:rFonts w:asciiTheme="majorHAnsi" w:eastAsia="Times New Roman" w:hAnsiTheme="majorHAnsi" w:cs="Times New Roman"/>
                <w:color w:val="000000"/>
                <w:lang w:eastAsia="ru-RU"/>
              </w:rPr>
            </w:pPr>
            <w:r w:rsidRPr="008A6764">
              <w:rPr>
                <w:rFonts w:asciiTheme="majorHAnsi" w:eastAsia="Times New Roman" w:hAnsiTheme="majorHAnsi" w:cs="Times New Roman"/>
                <w:color w:val="000000"/>
                <w:lang w:eastAsia="ru-RU"/>
              </w:rPr>
              <w:t xml:space="preserve">* семьям, имеющим детей, признанным нуждающимися в социальном обслуживании по обстоятельствам, приводящим семью к попаданию в социально опасное положение; </w:t>
            </w:r>
          </w:p>
        </w:tc>
      </w:tr>
      <w:tr w:rsidR="00FD069E" w:rsidRPr="008A6764" w:rsidTr="006A3EA2">
        <w:trPr>
          <w:gridAfter w:val="1"/>
          <w:wAfter w:w="260" w:type="dxa"/>
          <w:trHeight w:val="735"/>
        </w:trPr>
        <w:tc>
          <w:tcPr>
            <w:tcW w:w="9493" w:type="dxa"/>
            <w:shd w:val="clear" w:color="auto" w:fill="auto"/>
            <w:hideMark/>
          </w:tcPr>
          <w:p w:rsidR="00FD069E" w:rsidRPr="008A6764" w:rsidRDefault="00FD069E" w:rsidP="00714C5D">
            <w:pPr>
              <w:spacing w:after="0" w:line="240" w:lineRule="auto"/>
              <w:jc w:val="both"/>
              <w:rPr>
                <w:rFonts w:asciiTheme="majorHAnsi" w:eastAsia="Times New Roman" w:hAnsiTheme="majorHAnsi" w:cs="Times New Roman"/>
                <w:color w:val="000000"/>
                <w:lang w:eastAsia="ru-RU"/>
              </w:rPr>
            </w:pPr>
            <w:r w:rsidRPr="008A6764">
              <w:rPr>
                <w:rFonts w:asciiTheme="majorHAnsi" w:eastAsia="Times New Roman" w:hAnsiTheme="majorHAnsi" w:cs="Times New Roman"/>
                <w:color w:val="000000"/>
                <w:lang w:eastAsia="ru-RU"/>
              </w:rPr>
              <w:t>* беременным женщинам, семьям, имеющим детей в возрасте от 0 до 1 года, признанных нуждающимися в социальном обслуживании  связи с обстоятельствами, приводящими к попаданию в группу риска социально опасного положения.</w:t>
            </w:r>
          </w:p>
        </w:tc>
      </w:tr>
      <w:tr w:rsidR="00FD069E" w:rsidRPr="008A6764" w:rsidTr="006A3EA2">
        <w:trPr>
          <w:gridAfter w:val="1"/>
          <w:wAfter w:w="260" w:type="dxa"/>
          <w:trHeight w:val="540"/>
        </w:trPr>
        <w:tc>
          <w:tcPr>
            <w:tcW w:w="9493" w:type="dxa"/>
            <w:shd w:val="clear" w:color="auto" w:fill="auto"/>
            <w:hideMark/>
          </w:tcPr>
          <w:p w:rsidR="00FD069E" w:rsidRPr="008A6764" w:rsidRDefault="00FD069E" w:rsidP="00714C5D">
            <w:pPr>
              <w:spacing w:after="0" w:line="240" w:lineRule="auto"/>
              <w:jc w:val="both"/>
              <w:rPr>
                <w:rFonts w:asciiTheme="majorHAnsi" w:eastAsia="Times New Roman" w:hAnsiTheme="majorHAnsi" w:cs="Times New Roman"/>
                <w:color w:val="000000"/>
                <w:lang w:eastAsia="ru-RU"/>
              </w:rPr>
            </w:pPr>
            <w:r w:rsidRPr="008A6764">
              <w:rPr>
                <w:rFonts w:asciiTheme="majorHAnsi" w:eastAsia="Times New Roman" w:hAnsiTheme="majorHAnsi" w:cs="Times New Roman"/>
                <w:color w:val="000000"/>
                <w:lang w:eastAsia="ru-RU"/>
              </w:rPr>
              <w:t>Предоставление социальных услуг на дому осуществляется путем оказания поставщиками социальных услуг</w:t>
            </w:r>
            <w:r w:rsidR="00BB0A4B" w:rsidRPr="008A6764">
              <w:rPr>
                <w:rFonts w:asciiTheme="majorHAnsi" w:eastAsia="Times New Roman" w:hAnsiTheme="majorHAnsi" w:cs="Times New Roman"/>
                <w:color w:val="000000"/>
                <w:lang w:eastAsia="ru-RU"/>
              </w:rPr>
              <w:t>:</w:t>
            </w:r>
            <w:r w:rsidRPr="008A6764">
              <w:rPr>
                <w:rFonts w:asciiTheme="majorHAnsi" w:eastAsia="Times New Roman" w:hAnsiTheme="majorHAnsi" w:cs="Times New Roman"/>
                <w:color w:val="000000"/>
                <w:lang w:eastAsia="ru-RU"/>
              </w:rPr>
              <w:t xml:space="preserve"> социально-бытовых, социально-педагогических, социально-психологических и социально-правовых  услуг. </w:t>
            </w:r>
          </w:p>
        </w:tc>
      </w:tr>
      <w:tr w:rsidR="00FD069E" w:rsidRPr="008A6764" w:rsidTr="006A3EA2">
        <w:trPr>
          <w:gridAfter w:val="1"/>
          <w:wAfter w:w="260" w:type="dxa"/>
          <w:trHeight w:val="2580"/>
        </w:trPr>
        <w:tc>
          <w:tcPr>
            <w:tcW w:w="9493" w:type="dxa"/>
            <w:shd w:val="clear" w:color="auto" w:fill="auto"/>
            <w:hideMark/>
          </w:tcPr>
          <w:p w:rsidR="00FD069E" w:rsidRPr="008A6764" w:rsidRDefault="00DD2873" w:rsidP="00714C5D">
            <w:pPr>
              <w:spacing w:after="0" w:line="240" w:lineRule="auto"/>
              <w:jc w:val="both"/>
              <w:rPr>
                <w:rFonts w:asciiTheme="majorHAnsi" w:eastAsia="Times New Roman" w:hAnsiTheme="majorHAnsi" w:cs="Times New Roman"/>
                <w:color w:val="000000"/>
                <w:lang w:eastAsia="ru-RU"/>
              </w:rPr>
            </w:pPr>
            <w:r>
              <w:rPr>
                <w:rFonts w:asciiTheme="majorHAnsi" w:eastAsia="Times New Roman" w:hAnsiTheme="majorHAnsi" w:cs="Times New Roman"/>
                <w:color w:val="000000"/>
                <w:lang w:eastAsia="ru-RU"/>
              </w:rPr>
              <w:t xml:space="preserve">              </w:t>
            </w:r>
            <w:proofErr w:type="gramStart"/>
            <w:r w:rsidR="00FD069E" w:rsidRPr="008A6764">
              <w:rPr>
                <w:rFonts w:asciiTheme="majorHAnsi" w:eastAsia="Times New Roman" w:hAnsiTheme="majorHAnsi" w:cs="Times New Roman"/>
                <w:color w:val="000000"/>
                <w:lang w:eastAsia="ru-RU"/>
              </w:rPr>
              <w:t xml:space="preserve">Основанием для рассмотрения вопроса о предоставлении социальных услуг на дому является поданное в письменной или электронной форме заявление гражданина или его законного представителя либо обращение в его интересах иных граждан, обращение государственных органов, органов местного самоуправления, общественных объединений непосредственно в территориальное управление, межрайонное территориальное управление Министерства социального развития Пермского края (далее – Министерство (сайт </w:t>
            </w:r>
            <w:hyperlink r:id="rId4" w:history="1">
              <w:r w:rsidR="00FD069E" w:rsidRPr="00D16DA2">
                <w:rPr>
                  <w:rStyle w:val="a3"/>
                  <w:rFonts w:asciiTheme="majorHAnsi" w:hAnsiTheme="majorHAnsi" w:cs="Times New Roman"/>
                  <w:color w:val="000000" w:themeColor="text1"/>
                </w:rPr>
                <w:t>http://minsoc.permkrai.ru/</w:t>
              </w:r>
            </w:hyperlink>
            <w:r w:rsidR="00FD069E" w:rsidRPr="00D16DA2">
              <w:rPr>
                <w:rFonts w:asciiTheme="majorHAnsi" w:hAnsiTheme="majorHAnsi" w:cs="Times New Roman"/>
                <w:color w:val="000000" w:themeColor="text1"/>
              </w:rPr>
              <w:t>)</w:t>
            </w:r>
            <w:r w:rsidR="00FD069E" w:rsidRPr="008A6764">
              <w:rPr>
                <w:rFonts w:asciiTheme="majorHAnsi" w:hAnsiTheme="majorHAnsi" w:cs="Times New Roman"/>
                <w:color w:val="000000"/>
              </w:rPr>
              <w:t>,</w:t>
            </w:r>
            <w:r w:rsidR="00FD069E" w:rsidRPr="008A6764">
              <w:rPr>
                <w:rFonts w:asciiTheme="majorHAnsi" w:eastAsia="Times New Roman" w:hAnsiTheme="majorHAnsi" w:cs="Times New Roman"/>
                <w:color w:val="000000"/>
                <w:lang w:eastAsia="ru-RU"/>
              </w:rPr>
              <w:t xml:space="preserve"> территориальное управление Министерства</w:t>
            </w:r>
            <w:proofErr w:type="gramEnd"/>
            <w:r w:rsidR="00FD069E" w:rsidRPr="008A6764">
              <w:rPr>
                <w:rFonts w:asciiTheme="majorHAnsi" w:eastAsia="Times New Roman" w:hAnsiTheme="majorHAnsi" w:cs="Times New Roman"/>
                <w:color w:val="000000"/>
                <w:lang w:eastAsia="ru-RU"/>
              </w:rPr>
              <w:t>) по месту жительства (месту пребывания) либо переданное заявление или обращение в рамках межведомственного взаимодействия.</w:t>
            </w:r>
            <w:r w:rsidR="00FD069E" w:rsidRPr="008A6764">
              <w:rPr>
                <w:rFonts w:asciiTheme="majorHAnsi" w:eastAsia="Times New Roman" w:hAnsiTheme="majorHAnsi" w:cs="Times New Roman"/>
                <w:color w:val="000000"/>
                <w:lang w:eastAsia="ru-RU"/>
              </w:rPr>
              <w:br/>
            </w:r>
            <w:r>
              <w:rPr>
                <w:rFonts w:asciiTheme="majorHAnsi" w:eastAsia="Times New Roman" w:hAnsiTheme="majorHAnsi" w:cs="Times New Roman"/>
                <w:color w:val="000000"/>
                <w:lang w:eastAsia="ru-RU"/>
              </w:rPr>
              <w:t xml:space="preserve">               </w:t>
            </w:r>
            <w:r w:rsidR="00FD069E" w:rsidRPr="008A6764">
              <w:rPr>
                <w:rFonts w:asciiTheme="majorHAnsi" w:eastAsia="Times New Roman" w:hAnsiTheme="majorHAnsi" w:cs="Times New Roman"/>
                <w:color w:val="000000"/>
                <w:lang w:eastAsia="ru-RU"/>
              </w:rPr>
              <w:t>Заявление о предоставлении социальных услуг на дому может быть подано через многофункциональный центр предоставления государственных и муниципальных услуг (далее - МФЦ)</w:t>
            </w:r>
            <w:r w:rsidR="00FD069E" w:rsidRPr="008A6764">
              <w:rPr>
                <w:rFonts w:asciiTheme="majorHAnsi" w:hAnsiTheme="majorHAnsi" w:cs="Times New Roman"/>
                <w:color w:val="000000"/>
              </w:rPr>
              <w:t xml:space="preserve"> </w:t>
            </w:r>
            <w:hyperlink r:id="rId5" w:history="1">
              <w:r w:rsidR="00FD069E" w:rsidRPr="00D16DA2">
                <w:rPr>
                  <w:rStyle w:val="a3"/>
                  <w:rFonts w:asciiTheme="majorHAnsi" w:hAnsiTheme="majorHAnsi" w:cs="Times New Roman"/>
                  <w:color w:val="000000" w:themeColor="text1"/>
                </w:rPr>
                <w:t>http://mfc.permkrai.ru/</w:t>
              </w:r>
            </w:hyperlink>
            <w:r w:rsidR="00FD069E" w:rsidRPr="00D16DA2">
              <w:rPr>
                <w:rFonts w:asciiTheme="majorHAnsi" w:eastAsia="Times New Roman" w:hAnsiTheme="majorHAnsi" w:cs="Times New Roman"/>
                <w:color w:val="000000" w:themeColor="text1"/>
                <w:lang w:eastAsia="ru-RU"/>
              </w:rPr>
              <w:t>.</w:t>
            </w:r>
            <w:r w:rsidR="00FD069E" w:rsidRPr="008A6764">
              <w:rPr>
                <w:rFonts w:asciiTheme="majorHAnsi" w:eastAsia="Times New Roman" w:hAnsiTheme="majorHAnsi" w:cs="Times New Roman"/>
                <w:color w:val="000000"/>
                <w:lang w:eastAsia="ru-RU"/>
              </w:rPr>
              <w:t xml:space="preserve"> В данном случае порядок взаимодействия Министерства и МФЦ при предоставлении государственных услуг регулируется соглашением о взаимодействии, заключаемым между Министерством и МФЦ.</w:t>
            </w:r>
          </w:p>
        </w:tc>
      </w:tr>
      <w:tr w:rsidR="00FD069E" w:rsidRPr="008A6764" w:rsidTr="006A3EA2">
        <w:trPr>
          <w:gridAfter w:val="1"/>
          <w:wAfter w:w="260" w:type="dxa"/>
          <w:trHeight w:val="1635"/>
        </w:trPr>
        <w:tc>
          <w:tcPr>
            <w:tcW w:w="9493" w:type="dxa"/>
            <w:shd w:val="clear" w:color="auto" w:fill="auto"/>
            <w:hideMark/>
          </w:tcPr>
          <w:p w:rsidR="00FD069E" w:rsidRPr="008A6764" w:rsidRDefault="00DD2873" w:rsidP="00714C5D">
            <w:pPr>
              <w:spacing w:after="0" w:line="240" w:lineRule="auto"/>
              <w:jc w:val="both"/>
              <w:rPr>
                <w:rFonts w:asciiTheme="majorHAnsi" w:eastAsia="Times New Roman" w:hAnsiTheme="majorHAnsi" w:cs="Times New Roman"/>
                <w:lang w:eastAsia="ru-RU"/>
              </w:rPr>
            </w:pPr>
            <w:r>
              <w:rPr>
                <w:rFonts w:asciiTheme="majorHAnsi" w:eastAsia="Times New Roman" w:hAnsiTheme="majorHAnsi" w:cs="Times New Roman"/>
                <w:lang w:eastAsia="ru-RU"/>
              </w:rPr>
              <w:t xml:space="preserve">              </w:t>
            </w:r>
            <w:proofErr w:type="gramStart"/>
            <w:r w:rsidR="00FD069E" w:rsidRPr="008A6764">
              <w:rPr>
                <w:rFonts w:asciiTheme="majorHAnsi" w:eastAsia="Times New Roman" w:hAnsiTheme="majorHAnsi" w:cs="Times New Roman"/>
                <w:lang w:eastAsia="ru-RU"/>
              </w:rPr>
              <w:t>В случае принятия решения о признании гражданина нуждающимся в предоставлении социальных услуг на дому территориальное управление Министерства в течение</w:t>
            </w:r>
            <w:proofErr w:type="gramEnd"/>
            <w:r w:rsidR="00FD069E" w:rsidRPr="008A6764">
              <w:rPr>
                <w:rFonts w:asciiTheme="majorHAnsi" w:eastAsia="Times New Roman" w:hAnsiTheme="majorHAnsi" w:cs="Times New Roman"/>
                <w:lang w:eastAsia="ru-RU"/>
              </w:rPr>
              <w:t xml:space="preserve"> десяти рабочих дней со дня подачи заявления (обращения) составляет индивидуальную программу предоставления социальных услуг на дому (далее - индивидуальная программа), исходя из потребности гражданина в социальных услугах.</w:t>
            </w:r>
            <w:r w:rsidR="00FD069E" w:rsidRPr="008A6764">
              <w:rPr>
                <w:rFonts w:asciiTheme="majorHAnsi" w:eastAsia="Times New Roman" w:hAnsiTheme="majorHAnsi" w:cs="Times New Roman"/>
                <w:lang w:eastAsia="ru-RU"/>
              </w:rPr>
              <w:br/>
              <w:t>Форма индивидуальной программы утверждается уполномоченным федеральным органом исполнительной власти в сфере социального обслуживания.</w:t>
            </w:r>
          </w:p>
        </w:tc>
      </w:tr>
      <w:tr w:rsidR="00FD069E" w:rsidRPr="008A6764" w:rsidTr="006A3EA2">
        <w:trPr>
          <w:trHeight w:val="2190"/>
        </w:trPr>
        <w:tc>
          <w:tcPr>
            <w:tcW w:w="9753" w:type="dxa"/>
            <w:gridSpan w:val="2"/>
            <w:shd w:val="clear" w:color="auto" w:fill="auto"/>
            <w:hideMark/>
          </w:tcPr>
          <w:p w:rsidR="00FD069E" w:rsidRPr="008A6764" w:rsidRDefault="00DD2873" w:rsidP="00714C5D">
            <w:pPr>
              <w:spacing w:after="0" w:line="240" w:lineRule="auto"/>
              <w:jc w:val="both"/>
              <w:rPr>
                <w:rFonts w:asciiTheme="majorHAnsi" w:eastAsia="Times New Roman" w:hAnsiTheme="majorHAnsi" w:cs="Times New Roman"/>
                <w:color w:val="000000"/>
                <w:lang w:eastAsia="ru-RU"/>
              </w:rPr>
            </w:pPr>
            <w:r>
              <w:rPr>
                <w:rFonts w:asciiTheme="majorHAnsi" w:eastAsia="Times New Roman" w:hAnsiTheme="majorHAnsi" w:cs="Times New Roman"/>
                <w:color w:val="000000"/>
                <w:lang w:eastAsia="ru-RU"/>
              </w:rPr>
              <w:t xml:space="preserve">             </w:t>
            </w:r>
            <w:r w:rsidR="00FD069E" w:rsidRPr="008A6764">
              <w:rPr>
                <w:rFonts w:asciiTheme="majorHAnsi" w:eastAsia="Times New Roman" w:hAnsiTheme="majorHAnsi" w:cs="Times New Roman"/>
                <w:color w:val="000000"/>
                <w:lang w:eastAsia="ru-RU"/>
              </w:rPr>
              <w:t xml:space="preserve">Социальные услуги на дому предоставляются получателям социальных услуг на основании договора о предоставлении социальных услуг, заключаемого между поставщиком социальных услуг и получателем социальных услуг или его законным представителем по установленной форме, в течение суток </w:t>
            </w:r>
            <w:proofErr w:type="gramStart"/>
            <w:r w:rsidR="00FD069E" w:rsidRPr="008A6764">
              <w:rPr>
                <w:rFonts w:asciiTheme="majorHAnsi" w:eastAsia="Times New Roman" w:hAnsiTheme="majorHAnsi" w:cs="Times New Roman"/>
                <w:color w:val="000000"/>
                <w:lang w:eastAsia="ru-RU"/>
              </w:rPr>
              <w:t>с даты представления</w:t>
            </w:r>
            <w:proofErr w:type="gramEnd"/>
            <w:r w:rsidR="00FD069E" w:rsidRPr="008A6764">
              <w:rPr>
                <w:rFonts w:asciiTheme="majorHAnsi" w:eastAsia="Times New Roman" w:hAnsiTheme="majorHAnsi" w:cs="Times New Roman"/>
                <w:color w:val="000000"/>
                <w:lang w:eastAsia="ru-RU"/>
              </w:rPr>
              <w:t xml:space="preserve"> индивидуальной программы поставщику социальных услуг.</w:t>
            </w:r>
            <w:r w:rsidR="00FD069E" w:rsidRPr="008A6764">
              <w:rPr>
                <w:rFonts w:asciiTheme="majorHAnsi" w:eastAsia="Times New Roman" w:hAnsiTheme="majorHAnsi" w:cs="Times New Roman"/>
                <w:color w:val="000000"/>
                <w:lang w:eastAsia="ru-RU"/>
              </w:rPr>
              <w:br/>
              <w:t>Отношения, связанные с исполнением договора о предоставлении социальных услуг, регулируются в соответствии с законодательством Российской Федерации.</w:t>
            </w:r>
            <w:r w:rsidR="00FD069E" w:rsidRPr="008A6764">
              <w:rPr>
                <w:rFonts w:asciiTheme="majorHAnsi" w:eastAsia="Times New Roman" w:hAnsiTheme="majorHAnsi" w:cs="Times New Roman"/>
                <w:color w:val="000000"/>
                <w:lang w:eastAsia="ru-RU"/>
              </w:rPr>
              <w:br/>
            </w:r>
            <w:r>
              <w:rPr>
                <w:rFonts w:asciiTheme="majorHAnsi" w:eastAsia="Times New Roman" w:hAnsiTheme="majorHAnsi" w:cs="Times New Roman"/>
                <w:color w:val="000000"/>
                <w:lang w:eastAsia="ru-RU"/>
              </w:rPr>
              <w:t xml:space="preserve">             </w:t>
            </w:r>
            <w:r w:rsidR="00FD069E" w:rsidRPr="008A6764">
              <w:rPr>
                <w:rFonts w:asciiTheme="majorHAnsi" w:eastAsia="Times New Roman" w:hAnsiTheme="majorHAnsi" w:cs="Times New Roman"/>
                <w:color w:val="000000"/>
                <w:lang w:eastAsia="ru-RU"/>
              </w:rPr>
              <w:t>Поставщик социальных услуг обеспечивает конфиденциальность информации личного характера, ставшей ему известной при оказании социальных услуг на дому получателю социальных услуг. Получатель социальных услуг или его законный представитель имеет право отказаться от социальных услуг</w:t>
            </w:r>
            <w:bookmarkStart w:id="0" w:name="_GoBack"/>
            <w:bookmarkEnd w:id="0"/>
            <w:r w:rsidR="00FD069E" w:rsidRPr="008A6764">
              <w:rPr>
                <w:rFonts w:asciiTheme="majorHAnsi" w:eastAsia="Times New Roman" w:hAnsiTheme="majorHAnsi" w:cs="Times New Roman"/>
                <w:color w:val="000000"/>
                <w:lang w:eastAsia="ru-RU"/>
              </w:rPr>
              <w:t xml:space="preserve"> на дому. Отказ оформляется в письменной форме и вносится в индивидуальную программу.</w:t>
            </w:r>
            <w:r w:rsidR="00FD069E" w:rsidRPr="008A6764">
              <w:rPr>
                <w:rFonts w:asciiTheme="majorHAnsi" w:eastAsia="Times New Roman" w:hAnsiTheme="majorHAnsi" w:cs="Times New Roman"/>
                <w:color w:val="000000"/>
                <w:lang w:eastAsia="ru-RU"/>
              </w:rPr>
              <w:br/>
            </w:r>
            <w:r>
              <w:rPr>
                <w:rFonts w:asciiTheme="majorHAnsi" w:eastAsia="Times New Roman" w:hAnsiTheme="majorHAnsi" w:cs="Times New Roman"/>
                <w:color w:val="000000"/>
                <w:lang w:eastAsia="ru-RU"/>
              </w:rPr>
              <w:t xml:space="preserve">            </w:t>
            </w:r>
            <w:r w:rsidR="00FD069E" w:rsidRPr="008A6764">
              <w:rPr>
                <w:rFonts w:asciiTheme="majorHAnsi" w:eastAsia="Times New Roman" w:hAnsiTheme="majorHAnsi" w:cs="Times New Roman"/>
                <w:color w:val="000000"/>
                <w:lang w:eastAsia="ru-RU"/>
              </w:rPr>
              <w:t>Отказ получателя социальных услуг или его представителя от социальных услуг на дому освобождает территориальное управление Министерства и поставщиков социальных услуг от ответственности за предоставление соответствующих социальных услуг.</w:t>
            </w:r>
            <w:r w:rsidR="00FD069E" w:rsidRPr="008A6764">
              <w:rPr>
                <w:rFonts w:asciiTheme="majorHAnsi" w:eastAsia="Times New Roman" w:hAnsiTheme="majorHAnsi" w:cs="Times New Roman"/>
                <w:color w:val="000000"/>
                <w:lang w:eastAsia="ru-RU"/>
              </w:rPr>
              <w:br/>
            </w:r>
            <w:proofErr w:type="gramStart"/>
            <w:r w:rsidR="00FD069E" w:rsidRPr="008A6764">
              <w:rPr>
                <w:rFonts w:asciiTheme="majorHAnsi" w:eastAsia="Times New Roman" w:hAnsiTheme="majorHAnsi" w:cs="Times New Roman"/>
                <w:color w:val="000000"/>
                <w:lang w:eastAsia="ru-RU"/>
              </w:rPr>
              <w:t>Прекращение предоставления социальных услуг на дому производится в следующих случаях:</w:t>
            </w:r>
            <w:r w:rsidR="00FD069E" w:rsidRPr="008A6764">
              <w:rPr>
                <w:rFonts w:asciiTheme="majorHAnsi" w:eastAsia="Times New Roman" w:hAnsiTheme="majorHAnsi" w:cs="Times New Roman"/>
                <w:color w:val="000000"/>
                <w:lang w:eastAsia="ru-RU"/>
              </w:rPr>
              <w:br/>
              <w:t>- письменного заявления получателя социальных услуг;</w:t>
            </w:r>
            <w:r w:rsidR="00FD069E" w:rsidRPr="008A6764">
              <w:rPr>
                <w:rFonts w:asciiTheme="majorHAnsi" w:eastAsia="Times New Roman" w:hAnsiTheme="majorHAnsi" w:cs="Times New Roman"/>
                <w:color w:val="000000"/>
                <w:lang w:eastAsia="ru-RU"/>
              </w:rPr>
              <w:br/>
              <w:t xml:space="preserve">- окончания срока предоставления социальных услуг в соответствии с индивидуальной программой предоставления социальных услуг и (или) истечения срока действия договора о </w:t>
            </w:r>
            <w:r w:rsidR="00FD069E" w:rsidRPr="008A6764">
              <w:rPr>
                <w:rFonts w:asciiTheme="majorHAnsi" w:eastAsia="Times New Roman" w:hAnsiTheme="majorHAnsi" w:cs="Times New Roman"/>
                <w:color w:val="000000"/>
                <w:lang w:eastAsia="ru-RU"/>
              </w:rPr>
              <w:lastRenderedPageBreak/>
              <w:t>предоставлении социальных услуг;</w:t>
            </w:r>
            <w:r w:rsidR="00FD069E" w:rsidRPr="008A6764">
              <w:rPr>
                <w:rFonts w:asciiTheme="majorHAnsi" w:eastAsia="Times New Roman" w:hAnsiTheme="majorHAnsi" w:cs="Times New Roman"/>
                <w:color w:val="000000"/>
                <w:lang w:eastAsia="ru-RU"/>
              </w:rPr>
              <w:br/>
              <w:t>- нарушения получателем социальных услуг условий, предусмотренных договором о социальном обслуживании;</w:t>
            </w:r>
            <w:r w:rsidR="00FD069E" w:rsidRPr="008A6764">
              <w:rPr>
                <w:rFonts w:asciiTheme="majorHAnsi" w:eastAsia="Times New Roman" w:hAnsiTheme="majorHAnsi" w:cs="Times New Roman"/>
                <w:color w:val="000000"/>
                <w:lang w:eastAsia="ru-RU"/>
              </w:rPr>
              <w:br/>
              <w:t>- смерти получателя социальных услуг;</w:t>
            </w:r>
            <w:proofErr w:type="gramEnd"/>
            <w:r w:rsidR="00FD069E" w:rsidRPr="008A6764">
              <w:rPr>
                <w:rFonts w:asciiTheme="majorHAnsi" w:eastAsia="Times New Roman" w:hAnsiTheme="majorHAnsi" w:cs="Times New Roman"/>
                <w:color w:val="000000"/>
                <w:lang w:eastAsia="ru-RU"/>
              </w:rPr>
              <w:br/>
              <w:t>- признания получателя социальных услуг безвестно отсутствующим или умершим на основании решения суда;</w:t>
            </w:r>
            <w:r w:rsidR="00FD069E" w:rsidRPr="008A6764">
              <w:rPr>
                <w:rFonts w:asciiTheme="majorHAnsi" w:eastAsia="Times New Roman" w:hAnsiTheme="majorHAnsi" w:cs="Times New Roman"/>
                <w:color w:val="000000"/>
                <w:lang w:eastAsia="ru-RU"/>
              </w:rPr>
              <w:br/>
              <w:t>- осуждения гражданина - получателя социальных услуг к отбыванию наказания в виде лишения свободы.</w:t>
            </w:r>
          </w:p>
          <w:p w:rsidR="00FD069E" w:rsidRPr="008A6764" w:rsidRDefault="00FD069E" w:rsidP="00714C5D">
            <w:pPr>
              <w:spacing w:after="0" w:line="240" w:lineRule="auto"/>
              <w:jc w:val="both"/>
              <w:rPr>
                <w:rFonts w:asciiTheme="majorHAnsi" w:eastAsia="Times New Roman" w:hAnsiTheme="majorHAnsi" w:cs="Times New Roman"/>
                <w:color w:val="000000"/>
                <w:lang w:eastAsia="ru-RU"/>
              </w:rPr>
            </w:pPr>
          </w:p>
          <w:p w:rsidR="00FD069E" w:rsidRPr="008A6764" w:rsidRDefault="00FD069E" w:rsidP="00BC6F43">
            <w:pPr>
              <w:spacing w:after="0" w:line="240" w:lineRule="auto"/>
              <w:jc w:val="center"/>
              <w:rPr>
                <w:rFonts w:asciiTheme="majorHAnsi" w:eastAsia="Times New Roman" w:hAnsiTheme="majorHAnsi" w:cs="Times New Roman"/>
                <w:color w:val="000000"/>
                <w:u w:val="single"/>
                <w:lang w:eastAsia="ru-RU"/>
              </w:rPr>
            </w:pPr>
            <w:r w:rsidRPr="008A6764">
              <w:rPr>
                <w:rFonts w:asciiTheme="majorHAnsi" w:eastAsia="Times New Roman" w:hAnsiTheme="majorHAnsi" w:cs="Times New Roman"/>
                <w:b/>
                <w:color w:val="000000"/>
                <w:u w:val="single"/>
                <w:lang w:eastAsia="ru-RU"/>
              </w:rPr>
              <w:t xml:space="preserve">Социальные услуги в полустационарной форме </w:t>
            </w:r>
            <w:r w:rsidR="00BB0A4B" w:rsidRPr="008A6764">
              <w:rPr>
                <w:rFonts w:asciiTheme="majorHAnsi" w:eastAsia="Times New Roman" w:hAnsiTheme="majorHAnsi" w:cs="Times New Roman"/>
                <w:b/>
                <w:color w:val="000000"/>
                <w:u w:val="single"/>
                <w:lang w:eastAsia="ru-RU"/>
              </w:rPr>
              <w:t>(</w:t>
            </w:r>
            <w:r w:rsidR="00BC6F43" w:rsidRPr="008A6764">
              <w:rPr>
                <w:rFonts w:asciiTheme="majorHAnsi" w:hAnsiTheme="majorHAnsi" w:cs="Times New Roman"/>
                <w:b/>
                <w:u w:val="single"/>
              </w:rPr>
              <w:t>социальная реабилитация граждан, признанных нуждающимися</w:t>
            </w:r>
            <w:r w:rsidR="00BB0A4B" w:rsidRPr="008A6764">
              <w:rPr>
                <w:rFonts w:asciiTheme="majorHAnsi" w:hAnsiTheme="majorHAnsi" w:cs="Times New Roman"/>
                <w:b/>
                <w:u w:val="single"/>
              </w:rPr>
              <w:t>)</w:t>
            </w:r>
            <w:r w:rsidRPr="008A6764">
              <w:rPr>
                <w:rFonts w:asciiTheme="majorHAnsi" w:eastAsia="Times New Roman" w:hAnsiTheme="majorHAnsi" w:cs="Times New Roman"/>
                <w:b/>
                <w:color w:val="000000"/>
                <w:u w:val="single"/>
                <w:lang w:eastAsia="ru-RU"/>
              </w:rPr>
              <w:t xml:space="preserve"> предоставляются:</w:t>
            </w:r>
          </w:p>
        </w:tc>
      </w:tr>
    </w:tbl>
    <w:p w:rsidR="006A3EA2" w:rsidRPr="008A6764" w:rsidRDefault="00BC6F43" w:rsidP="006A3EA2">
      <w:pPr>
        <w:pStyle w:val="ConsPlusNormal"/>
        <w:ind w:left="-426" w:firstLine="966"/>
        <w:jc w:val="both"/>
        <w:rPr>
          <w:rFonts w:asciiTheme="majorHAnsi" w:hAnsiTheme="majorHAnsi" w:cs="Times New Roman"/>
          <w:szCs w:val="22"/>
        </w:rPr>
      </w:pPr>
      <w:proofErr w:type="gramStart"/>
      <w:r w:rsidRPr="008A6764">
        <w:rPr>
          <w:rFonts w:asciiTheme="majorHAnsi" w:hAnsiTheme="majorHAnsi" w:cs="Times New Roman"/>
          <w:szCs w:val="22"/>
        </w:rPr>
        <w:lastRenderedPageBreak/>
        <w:t>Г</w:t>
      </w:r>
      <w:r w:rsidR="006A3EA2" w:rsidRPr="008A6764">
        <w:rPr>
          <w:rFonts w:asciiTheme="majorHAnsi" w:hAnsiTheme="majorHAnsi" w:cs="Times New Roman"/>
          <w:szCs w:val="22"/>
        </w:rPr>
        <w:t>раждан</w:t>
      </w:r>
      <w:r w:rsidRPr="008A6764">
        <w:rPr>
          <w:rFonts w:asciiTheme="majorHAnsi" w:hAnsiTheme="majorHAnsi" w:cs="Times New Roman"/>
          <w:szCs w:val="22"/>
        </w:rPr>
        <w:t>ам</w:t>
      </w:r>
      <w:r w:rsidR="006A3EA2" w:rsidRPr="008A6764">
        <w:rPr>
          <w:rFonts w:asciiTheme="majorHAnsi" w:hAnsiTheme="majorHAnsi" w:cs="Times New Roman"/>
          <w:szCs w:val="22"/>
        </w:rPr>
        <w:t>, старше 18-ти лет, проживающи</w:t>
      </w:r>
      <w:r w:rsidRPr="008A6764">
        <w:rPr>
          <w:rFonts w:asciiTheme="majorHAnsi" w:hAnsiTheme="majorHAnsi" w:cs="Times New Roman"/>
          <w:szCs w:val="22"/>
        </w:rPr>
        <w:t xml:space="preserve">м </w:t>
      </w:r>
      <w:r w:rsidR="006A3EA2" w:rsidRPr="008A6764">
        <w:rPr>
          <w:rFonts w:asciiTheme="majorHAnsi" w:hAnsiTheme="majorHAnsi" w:cs="Times New Roman"/>
          <w:szCs w:val="22"/>
        </w:rPr>
        <w:t xml:space="preserve"> на  территории  Пермского края,  признанны</w:t>
      </w:r>
      <w:r w:rsidRPr="008A6764">
        <w:rPr>
          <w:rFonts w:asciiTheme="majorHAnsi" w:hAnsiTheme="majorHAnsi" w:cs="Times New Roman"/>
          <w:szCs w:val="22"/>
        </w:rPr>
        <w:t xml:space="preserve">м </w:t>
      </w:r>
      <w:r w:rsidR="006A3EA2" w:rsidRPr="008A6764">
        <w:rPr>
          <w:rFonts w:asciiTheme="majorHAnsi" w:hAnsiTheme="majorHAnsi" w:cs="Times New Roman"/>
          <w:szCs w:val="22"/>
        </w:rPr>
        <w:t xml:space="preserve"> нуждающимися в оказании государственной услуги (граждане, освободившиеся из мест лишения свободы (в течение 1 года с момента освобождения); отбывающие наказание без лишения свободы; ранее употреблявшие наркотические вещества, находящиеся на диспансерном наблюдении и имеющие  стойкую ремиссию (воздержание от употребления наркотических веществ) более года.</w:t>
      </w:r>
      <w:proofErr w:type="gramEnd"/>
    </w:p>
    <w:p w:rsidR="005D2965" w:rsidRPr="008A6764" w:rsidRDefault="005D2965" w:rsidP="006A3EA2">
      <w:pPr>
        <w:pStyle w:val="ConsPlusNormal"/>
        <w:ind w:left="-426" w:firstLine="966"/>
        <w:jc w:val="both"/>
        <w:rPr>
          <w:rFonts w:asciiTheme="majorHAnsi" w:hAnsiTheme="majorHAnsi" w:cs="Times New Roman"/>
          <w:szCs w:val="22"/>
        </w:rPr>
      </w:pPr>
      <w:r w:rsidRPr="008A6764">
        <w:rPr>
          <w:rFonts w:asciiTheme="majorHAnsi" w:hAnsiTheme="majorHAnsi" w:cs="Times New Roman"/>
          <w:color w:val="000000"/>
          <w:szCs w:val="22"/>
        </w:rPr>
        <w:t>Предоставление социальных услуг осуществляется путем оказания поставщиками социальных услуг</w:t>
      </w:r>
      <w:r w:rsidR="00BB0A4B" w:rsidRPr="008A6764">
        <w:rPr>
          <w:rFonts w:asciiTheme="majorHAnsi" w:hAnsiTheme="majorHAnsi" w:cs="Times New Roman"/>
          <w:color w:val="000000"/>
          <w:szCs w:val="22"/>
        </w:rPr>
        <w:t>:</w:t>
      </w:r>
      <w:r w:rsidRPr="008A6764">
        <w:rPr>
          <w:rFonts w:asciiTheme="majorHAnsi" w:hAnsiTheme="majorHAnsi" w:cs="Times New Roman"/>
          <w:color w:val="000000"/>
          <w:szCs w:val="22"/>
        </w:rPr>
        <w:t xml:space="preserve"> социально-психологических</w:t>
      </w:r>
      <w:r w:rsidR="00A85656">
        <w:rPr>
          <w:rFonts w:asciiTheme="majorHAnsi" w:hAnsiTheme="majorHAnsi" w:cs="Times New Roman"/>
          <w:color w:val="000000"/>
          <w:szCs w:val="22"/>
        </w:rPr>
        <w:t xml:space="preserve">, </w:t>
      </w:r>
      <w:r w:rsidR="00A85656" w:rsidRPr="00A85656">
        <w:rPr>
          <w:rFonts w:asciiTheme="majorHAnsi" w:hAnsiTheme="majorHAnsi" w:cs="Times New Roman"/>
          <w:color w:val="000000"/>
          <w:szCs w:val="22"/>
        </w:rPr>
        <w:t xml:space="preserve"> </w:t>
      </w:r>
      <w:r w:rsidR="00A85656" w:rsidRPr="008A6764">
        <w:rPr>
          <w:rFonts w:asciiTheme="majorHAnsi" w:hAnsiTheme="majorHAnsi" w:cs="Times New Roman"/>
          <w:color w:val="000000"/>
          <w:szCs w:val="22"/>
        </w:rPr>
        <w:t>социально-</w:t>
      </w:r>
      <w:r w:rsidR="00A85656">
        <w:rPr>
          <w:rFonts w:asciiTheme="majorHAnsi" w:hAnsiTheme="majorHAnsi" w:cs="Times New Roman"/>
          <w:color w:val="000000"/>
          <w:szCs w:val="22"/>
        </w:rPr>
        <w:t>трудовы</w:t>
      </w:r>
      <w:r w:rsidR="00A85656" w:rsidRPr="008A6764">
        <w:rPr>
          <w:rFonts w:asciiTheme="majorHAnsi" w:hAnsiTheme="majorHAnsi" w:cs="Times New Roman"/>
          <w:color w:val="000000"/>
          <w:szCs w:val="22"/>
        </w:rPr>
        <w:t xml:space="preserve">х, </w:t>
      </w:r>
      <w:r w:rsidRPr="008A6764">
        <w:rPr>
          <w:rFonts w:asciiTheme="majorHAnsi" w:hAnsiTheme="majorHAnsi" w:cs="Times New Roman"/>
          <w:color w:val="000000"/>
          <w:szCs w:val="22"/>
        </w:rPr>
        <w:t xml:space="preserve"> и социально-правовых  услуг.</w:t>
      </w:r>
    </w:p>
    <w:p w:rsidR="006A3EA2" w:rsidRPr="008A6764" w:rsidRDefault="006A3EA2" w:rsidP="006A3EA2">
      <w:pPr>
        <w:pStyle w:val="ConsPlusNormal"/>
        <w:ind w:left="-426" w:firstLine="966"/>
        <w:jc w:val="both"/>
        <w:rPr>
          <w:rFonts w:asciiTheme="majorHAnsi" w:hAnsiTheme="majorHAnsi" w:cs="Times New Roman"/>
        </w:rPr>
      </w:pPr>
      <w:proofErr w:type="gramStart"/>
      <w:r w:rsidRPr="008A6764">
        <w:rPr>
          <w:rFonts w:asciiTheme="majorHAnsi" w:hAnsiTheme="majorHAnsi" w:cs="Times New Roman"/>
        </w:rPr>
        <w:t>Основанием для рассмотрения вопроса о предоставлении социального обслуживания является поданное в письменной или электронной форме заявление гражданина о предоставлении социальных услуг или его законного представителя либо обращение в его интересах иных граждан, обращение государственных органов, органов местного самоуправления, общественных объединений непосредственно в территориальное управление Министерства социального развития Пермского края по месту жительства (месту пребывания) либо переданное заявление или обращение по</w:t>
      </w:r>
      <w:proofErr w:type="gramEnd"/>
      <w:r w:rsidRPr="008A6764">
        <w:rPr>
          <w:rFonts w:asciiTheme="majorHAnsi" w:hAnsiTheme="majorHAnsi" w:cs="Times New Roman"/>
        </w:rPr>
        <w:t xml:space="preserve"> межведомственному взаимодействию.</w:t>
      </w:r>
    </w:p>
    <w:p w:rsidR="006A3EA2" w:rsidRPr="008A6764" w:rsidRDefault="006A3EA2" w:rsidP="006A3EA2">
      <w:pPr>
        <w:pStyle w:val="ConsPlusNormal"/>
        <w:ind w:left="-426" w:firstLine="966"/>
        <w:jc w:val="both"/>
        <w:rPr>
          <w:rFonts w:asciiTheme="majorHAnsi" w:hAnsiTheme="majorHAnsi" w:cs="Times New Roman"/>
        </w:rPr>
      </w:pPr>
      <w:proofErr w:type="gramStart"/>
      <w:r w:rsidRPr="008A6764">
        <w:rPr>
          <w:rFonts w:asciiTheme="majorHAnsi" w:hAnsiTheme="majorHAnsi" w:cs="Times New Roman"/>
        </w:rPr>
        <w:t>Заявление о предоставлении социального обслуживания в полустационарной форме может быть подано через многофункциональный центр предоставления государственных и муниципальных услуг (далее - МФЦ)</w:t>
      </w:r>
      <w:r w:rsidRPr="008A6764">
        <w:rPr>
          <w:rFonts w:asciiTheme="majorHAnsi" w:hAnsiTheme="majorHAnsi" w:cs="Times New Roman"/>
          <w:color w:val="000000"/>
          <w:szCs w:val="22"/>
        </w:rPr>
        <w:t xml:space="preserve"> </w:t>
      </w:r>
      <w:hyperlink r:id="rId6" w:history="1">
        <w:r w:rsidRPr="00D16DA2">
          <w:rPr>
            <w:rStyle w:val="a3"/>
            <w:rFonts w:asciiTheme="majorHAnsi" w:hAnsiTheme="majorHAnsi" w:cs="Times New Roman"/>
            <w:color w:val="000000" w:themeColor="text1"/>
            <w:szCs w:val="22"/>
          </w:rPr>
          <w:t>http://mfc.permkrai.ru/</w:t>
        </w:r>
      </w:hyperlink>
      <w:r w:rsidRPr="00D16DA2">
        <w:rPr>
          <w:rFonts w:asciiTheme="majorHAnsi" w:hAnsiTheme="majorHAnsi" w:cs="Times New Roman"/>
          <w:color w:val="000000" w:themeColor="text1"/>
        </w:rPr>
        <w:t>.</w:t>
      </w:r>
      <w:r w:rsidRPr="008A6764">
        <w:rPr>
          <w:rFonts w:asciiTheme="majorHAnsi" w:hAnsiTheme="majorHAnsi" w:cs="Times New Roman"/>
        </w:rPr>
        <w:t xml:space="preserve"> В данном случае порядок взаимодействия Министерства социального развития Пермского края (далее - Министерство) и МФЦ при предоставлении государственных услуг регулируется соглашением о взаимодействии, заключаемым между Министерством и МФЦ.</w:t>
      </w:r>
      <w:proofErr w:type="gramEnd"/>
    </w:p>
    <w:p w:rsidR="006A3EA2" w:rsidRPr="008A6764" w:rsidRDefault="006A3EA2" w:rsidP="006A3EA2">
      <w:pPr>
        <w:pStyle w:val="ConsPlusNormal"/>
        <w:ind w:firstLine="540"/>
        <w:jc w:val="both"/>
        <w:rPr>
          <w:rFonts w:asciiTheme="majorHAnsi" w:hAnsiTheme="majorHAnsi" w:cs="Times New Roman"/>
          <w:szCs w:val="22"/>
        </w:rPr>
      </w:pPr>
      <w:r w:rsidRPr="008A6764">
        <w:rPr>
          <w:rFonts w:asciiTheme="majorHAnsi" w:hAnsiTheme="majorHAnsi" w:cs="Times New Roman"/>
          <w:szCs w:val="22"/>
        </w:rPr>
        <w:t xml:space="preserve">Заявление подается по </w:t>
      </w:r>
      <w:hyperlink r:id="rId7" w:history="1">
        <w:r w:rsidRPr="00D16DA2">
          <w:rPr>
            <w:rFonts w:asciiTheme="majorHAnsi" w:hAnsiTheme="majorHAnsi" w:cs="Times New Roman"/>
            <w:color w:val="000000" w:themeColor="text1"/>
            <w:szCs w:val="22"/>
          </w:rPr>
          <w:t>форме</w:t>
        </w:r>
      </w:hyperlink>
      <w:r w:rsidRPr="00D16DA2">
        <w:rPr>
          <w:rFonts w:asciiTheme="majorHAnsi" w:hAnsiTheme="majorHAnsi" w:cs="Times New Roman"/>
          <w:color w:val="000000" w:themeColor="text1"/>
          <w:szCs w:val="22"/>
        </w:rPr>
        <w:t>,</w:t>
      </w:r>
      <w:r w:rsidRPr="008A6764">
        <w:rPr>
          <w:rFonts w:asciiTheme="majorHAnsi" w:hAnsiTheme="majorHAnsi" w:cs="Times New Roman"/>
          <w:szCs w:val="22"/>
        </w:rPr>
        <w:t xml:space="preserve"> утвержденной Приказом Министерства труда и социальной защиты Российской Федерации от 28 марта 2014 г. N 159н "Об утверждении формы заявления о предоставлении социальных услуг".</w:t>
      </w:r>
    </w:p>
    <w:p w:rsidR="006A3EA2" w:rsidRPr="008A6764" w:rsidRDefault="006A3EA2" w:rsidP="006A3EA2">
      <w:pPr>
        <w:pStyle w:val="ConsPlusNormal"/>
        <w:ind w:firstLine="540"/>
        <w:jc w:val="both"/>
        <w:rPr>
          <w:rFonts w:asciiTheme="majorHAnsi" w:hAnsiTheme="majorHAnsi" w:cs="Times New Roman"/>
          <w:szCs w:val="22"/>
        </w:rPr>
      </w:pPr>
      <w:r w:rsidRPr="008A6764">
        <w:rPr>
          <w:rFonts w:asciiTheme="majorHAnsi" w:hAnsiTheme="majorHAnsi" w:cs="Times New Roman"/>
          <w:szCs w:val="22"/>
        </w:rPr>
        <w:t xml:space="preserve">Территориальное управление Министерства в течение пяти рабочих дней </w:t>
      </w:r>
      <w:proofErr w:type="gramStart"/>
      <w:r w:rsidRPr="008A6764">
        <w:rPr>
          <w:rFonts w:asciiTheme="majorHAnsi" w:hAnsiTheme="majorHAnsi" w:cs="Times New Roman"/>
          <w:szCs w:val="22"/>
        </w:rPr>
        <w:t>с даты подачи</w:t>
      </w:r>
      <w:proofErr w:type="gramEnd"/>
      <w:r w:rsidRPr="008A6764">
        <w:rPr>
          <w:rFonts w:asciiTheme="majorHAnsi" w:hAnsiTheme="majorHAnsi" w:cs="Times New Roman"/>
          <w:szCs w:val="22"/>
        </w:rPr>
        <w:t xml:space="preserve"> заявления или обращения принимает решение о признании гражданина нуждающимся в предоставлении социальных услуг либо отказе в предоставлении социальных услуг. О принятом решении гражданина информируют в письменной или электронной форме в течение трех рабочих дней со дня принятия решения.</w:t>
      </w:r>
    </w:p>
    <w:p w:rsidR="006A3EA2" w:rsidRPr="008A6764" w:rsidRDefault="006A3EA2" w:rsidP="006A3EA2">
      <w:pPr>
        <w:pStyle w:val="ConsPlusNormal"/>
        <w:ind w:firstLine="540"/>
        <w:jc w:val="both"/>
        <w:rPr>
          <w:rFonts w:asciiTheme="majorHAnsi" w:hAnsiTheme="majorHAnsi" w:cs="Times New Roman"/>
          <w:szCs w:val="22"/>
        </w:rPr>
      </w:pPr>
      <w:r w:rsidRPr="008A6764">
        <w:rPr>
          <w:rFonts w:asciiTheme="majorHAnsi" w:hAnsiTheme="majorHAnsi" w:cs="Times New Roman"/>
          <w:szCs w:val="22"/>
        </w:rPr>
        <w:t>Основаниями для отказа в социальном обслуживании являются:</w:t>
      </w:r>
    </w:p>
    <w:p w:rsidR="006A3EA2" w:rsidRPr="008A6764" w:rsidRDefault="006A3EA2" w:rsidP="006A3EA2">
      <w:pPr>
        <w:pStyle w:val="ConsPlusNormal"/>
        <w:ind w:firstLine="540"/>
        <w:jc w:val="both"/>
        <w:rPr>
          <w:rFonts w:asciiTheme="majorHAnsi" w:hAnsiTheme="majorHAnsi" w:cs="Times New Roman"/>
          <w:szCs w:val="22"/>
        </w:rPr>
      </w:pPr>
      <w:r w:rsidRPr="008A6764">
        <w:rPr>
          <w:rFonts w:asciiTheme="majorHAnsi" w:hAnsiTheme="majorHAnsi" w:cs="Times New Roman"/>
          <w:szCs w:val="22"/>
        </w:rPr>
        <w:t>а) непредставление или неполное представление документов, представляемых в обязательном порядке;</w:t>
      </w:r>
    </w:p>
    <w:p w:rsidR="006A3EA2" w:rsidRPr="008A6764" w:rsidRDefault="006A3EA2" w:rsidP="006A3EA2">
      <w:pPr>
        <w:pStyle w:val="ConsPlusNormal"/>
        <w:ind w:firstLine="540"/>
        <w:jc w:val="both"/>
        <w:rPr>
          <w:rFonts w:asciiTheme="majorHAnsi" w:hAnsiTheme="majorHAnsi" w:cs="Times New Roman"/>
          <w:szCs w:val="22"/>
        </w:rPr>
      </w:pPr>
      <w:r w:rsidRPr="008A6764">
        <w:rPr>
          <w:rFonts w:asciiTheme="majorHAnsi" w:hAnsiTheme="majorHAnsi" w:cs="Times New Roman"/>
          <w:szCs w:val="22"/>
        </w:rPr>
        <w:t>б) несоответствие категории заявителя требованиям, установленным законодательством;</w:t>
      </w:r>
    </w:p>
    <w:p w:rsidR="006A3EA2" w:rsidRPr="008A6764" w:rsidRDefault="006A3EA2" w:rsidP="006A3EA2">
      <w:pPr>
        <w:pStyle w:val="ConsPlusNormal"/>
        <w:ind w:firstLine="540"/>
        <w:jc w:val="both"/>
        <w:rPr>
          <w:rFonts w:asciiTheme="majorHAnsi" w:hAnsiTheme="majorHAnsi" w:cs="Times New Roman"/>
          <w:szCs w:val="22"/>
        </w:rPr>
      </w:pPr>
      <w:r w:rsidRPr="008A6764">
        <w:rPr>
          <w:rFonts w:asciiTheme="majorHAnsi" w:hAnsiTheme="majorHAnsi" w:cs="Times New Roman"/>
          <w:szCs w:val="22"/>
        </w:rPr>
        <w:t>в) предоставление недостоверных сведений. Под недостоверными сведениями понимается наличие искажений и неточностей в содержании представленных документов;</w:t>
      </w:r>
    </w:p>
    <w:p w:rsidR="006A3EA2" w:rsidRPr="008A6764" w:rsidRDefault="006A3EA2" w:rsidP="006A3EA2">
      <w:pPr>
        <w:pStyle w:val="ConsPlusNormal"/>
        <w:ind w:firstLine="540"/>
        <w:jc w:val="both"/>
        <w:rPr>
          <w:rFonts w:asciiTheme="majorHAnsi" w:hAnsiTheme="majorHAnsi" w:cs="Times New Roman"/>
          <w:szCs w:val="22"/>
        </w:rPr>
      </w:pPr>
      <w:r w:rsidRPr="008A6764">
        <w:rPr>
          <w:rFonts w:asciiTheme="majorHAnsi" w:hAnsiTheme="majorHAnsi" w:cs="Times New Roman"/>
          <w:szCs w:val="22"/>
        </w:rPr>
        <w:t>г) наличие медицинских противопоказаний, предусмотренных федеральным законодательством для предоставления стационарного социального обслуживания.</w:t>
      </w:r>
    </w:p>
    <w:p w:rsidR="006A3EA2" w:rsidRPr="008A6764" w:rsidRDefault="006A3EA2" w:rsidP="006A3EA2">
      <w:pPr>
        <w:pStyle w:val="ConsPlusNormal"/>
        <w:ind w:firstLine="540"/>
        <w:jc w:val="both"/>
        <w:rPr>
          <w:rFonts w:asciiTheme="majorHAnsi" w:hAnsiTheme="majorHAnsi" w:cs="Times New Roman"/>
          <w:szCs w:val="22"/>
        </w:rPr>
      </w:pPr>
      <w:r w:rsidRPr="008A6764">
        <w:rPr>
          <w:rFonts w:asciiTheme="majorHAnsi" w:hAnsiTheme="majorHAnsi" w:cs="Times New Roman"/>
          <w:szCs w:val="22"/>
        </w:rPr>
        <w:t>Решение об отказе в социальном обслуживании может быть обжаловано в судебном порядке.</w:t>
      </w:r>
    </w:p>
    <w:p w:rsidR="006A3EA2" w:rsidRPr="008A6764" w:rsidRDefault="006A3EA2" w:rsidP="006A3EA2">
      <w:pPr>
        <w:pStyle w:val="ConsPlusNormal"/>
        <w:ind w:firstLine="540"/>
        <w:jc w:val="both"/>
        <w:rPr>
          <w:rFonts w:asciiTheme="majorHAnsi" w:hAnsiTheme="majorHAnsi" w:cs="Times New Roman"/>
          <w:szCs w:val="22"/>
        </w:rPr>
      </w:pPr>
      <w:proofErr w:type="gramStart"/>
      <w:r w:rsidRPr="008A6764">
        <w:rPr>
          <w:rFonts w:asciiTheme="majorHAnsi" w:hAnsiTheme="majorHAnsi" w:cs="Times New Roman"/>
          <w:szCs w:val="22"/>
        </w:rPr>
        <w:t>В случае принятия решения о признании гражданина нуждающимся в предоставлении социальных услуг территориальное управление Министерства в течение десяти рабочих дней со дня</w:t>
      </w:r>
      <w:proofErr w:type="gramEnd"/>
      <w:r w:rsidRPr="008A6764">
        <w:rPr>
          <w:rFonts w:asciiTheme="majorHAnsi" w:hAnsiTheme="majorHAnsi" w:cs="Times New Roman"/>
          <w:szCs w:val="22"/>
        </w:rPr>
        <w:t xml:space="preserve"> подачи заявления или обращения составляет индивидуальную программу предоставления социальных услуг (далее - индивидуальная программа) и передает ее </w:t>
      </w:r>
      <w:r w:rsidRPr="008A6764">
        <w:rPr>
          <w:rFonts w:asciiTheme="majorHAnsi" w:hAnsiTheme="majorHAnsi" w:cs="Times New Roman"/>
          <w:szCs w:val="22"/>
        </w:rPr>
        <w:lastRenderedPageBreak/>
        <w:t>гражданину или его законному представителю.</w:t>
      </w:r>
    </w:p>
    <w:p w:rsidR="006A3EA2" w:rsidRPr="008A6764" w:rsidRDefault="006A3EA2" w:rsidP="006A3EA2">
      <w:pPr>
        <w:pStyle w:val="ConsPlusNormal"/>
        <w:ind w:firstLine="540"/>
        <w:jc w:val="both"/>
        <w:rPr>
          <w:rFonts w:asciiTheme="majorHAnsi" w:hAnsiTheme="majorHAnsi" w:cs="Times New Roman"/>
          <w:szCs w:val="22"/>
        </w:rPr>
      </w:pPr>
      <w:r w:rsidRPr="008A6764">
        <w:rPr>
          <w:rFonts w:asciiTheme="majorHAnsi" w:hAnsiTheme="majorHAnsi" w:cs="Times New Roman"/>
          <w:szCs w:val="22"/>
        </w:rPr>
        <w:t>В индивидуальной программе указываются виды, объем, периодичность, условия, форма и сроки предоставления социальных услуг, перечень поставщиков социальных услуг, мероприятия по социальному сопровождению.</w:t>
      </w:r>
    </w:p>
    <w:p w:rsidR="006A3EA2" w:rsidRPr="008A6764" w:rsidRDefault="006A3EA2" w:rsidP="006A3EA2">
      <w:pPr>
        <w:pStyle w:val="ConsPlusNormal"/>
        <w:ind w:firstLine="540"/>
        <w:jc w:val="both"/>
        <w:rPr>
          <w:rFonts w:asciiTheme="majorHAnsi" w:hAnsiTheme="majorHAnsi" w:cs="Times New Roman"/>
          <w:szCs w:val="22"/>
        </w:rPr>
      </w:pPr>
      <w:r w:rsidRPr="008A6764">
        <w:rPr>
          <w:rFonts w:asciiTheme="majorHAnsi" w:hAnsiTheme="majorHAnsi" w:cs="Times New Roman"/>
          <w:szCs w:val="22"/>
        </w:rPr>
        <w:t xml:space="preserve">Предоставление </w:t>
      </w:r>
      <w:proofErr w:type="spellStart"/>
      <w:r w:rsidRPr="008A6764">
        <w:rPr>
          <w:rFonts w:asciiTheme="majorHAnsi" w:hAnsiTheme="majorHAnsi" w:cs="Times New Roman"/>
          <w:szCs w:val="22"/>
        </w:rPr>
        <w:t>полустационарного</w:t>
      </w:r>
      <w:proofErr w:type="spellEnd"/>
      <w:r w:rsidRPr="008A6764">
        <w:rPr>
          <w:rFonts w:asciiTheme="majorHAnsi" w:hAnsiTheme="majorHAnsi" w:cs="Times New Roman"/>
          <w:szCs w:val="22"/>
        </w:rPr>
        <w:t xml:space="preserve"> социального обслуживания осуществляется по решению территориального управления Министерства на основании:</w:t>
      </w:r>
    </w:p>
    <w:p w:rsidR="006A3EA2" w:rsidRPr="008A6764" w:rsidRDefault="006A3EA2" w:rsidP="006A3EA2">
      <w:pPr>
        <w:pStyle w:val="ConsPlusNormal"/>
        <w:ind w:firstLine="540"/>
        <w:jc w:val="both"/>
        <w:rPr>
          <w:rFonts w:asciiTheme="majorHAnsi" w:hAnsiTheme="majorHAnsi" w:cs="Times New Roman"/>
          <w:szCs w:val="22"/>
        </w:rPr>
      </w:pPr>
      <w:r w:rsidRPr="008A6764">
        <w:rPr>
          <w:rFonts w:asciiTheme="majorHAnsi" w:hAnsiTheme="majorHAnsi" w:cs="Times New Roman"/>
          <w:szCs w:val="22"/>
        </w:rPr>
        <w:t>личного письменного заявления гражданина либо законного представителя;</w:t>
      </w:r>
    </w:p>
    <w:p w:rsidR="006A3EA2" w:rsidRPr="008A6764" w:rsidRDefault="006A3EA2" w:rsidP="006A3EA2">
      <w:pPr>
        <w:pStyle w:val="ConsPlusNormal"/>
        <w:ind w:firstLine="540"/>
        <w:jc w:val="both"/>
        <w:rPr>
          <w:rFonts w:asciiTheme="majorHAnsi" w:hAnsiTheme="majorHAnsi" w:cs="Times New Roman"/>
          <w:szCs w:val="22"/>
        </w:rPr>
      </w:pPr>
      <w:r w:rsidRPr="008A6764">
        <w:rPr>
          <w:rFonts w:asciiTheme="majorHAnsi" w:hAnsiTheme="majorHAnsi" w:cs="Times New Roman"/>
          <w:szCs w:val="22"/>
        </w:rPr>
        <w:t>индивидуальной программы предоставления социальных услуг, в которой указываются виды, объем, периодичность, условия, форма и сроки предоставления социальных услуг, перечень поставщиков социальных услуг</w:t>
      </w:r>
    </w:p>
    <w:p w:rsidR="006A3EA2" w:rsidRPr="008A6764" w:rsidRDefault="006A3EA2" w:rsidP="006A3EA2">
      <w:pPr>
        <w:pStyle w:val="ConsPlusNormal"/>
        <w:ind w:firstLine="540"/>
        <w:jc w:val="both"/>
        <w:rPr>
          <w:rFonts w:asciiTheme="majorHAnsi" w:hAnsiTheme="majorHAnsi" w:cs="Times New Roman"/>
          <w:szCs w:val="22"/>
        </w:rPr>
      </w:pPr>
      <w:r w:rsidRPr="008A6764">
        <w:rPr>
          <w:rFonts w:asciiTheme="majorHAnsi" w:hAnsiTheme="majorHAnsi" w:cs="Times New Roman"/>
          <w:szCs w:val="22"/>
        </w:rPr>
        <w:t>Социальные услуги в полустационарной форме социального обслуживания предоставляются бесплатно, за плату или частичную плату в соответствии с федеральным законодательством.</w:t>
      </w:r>
    </w:p>
    <w:p w:rsidR="006A3EA2" w:rsidRPr="008A6764" w:rsidRDefault="006A3EA2" w:rsidP="006A3EA2">
      <w:pPr>
        <w:pStyle w:val="ConsPlusNormal"/>
        <w:ind w:firstLine="540"/>
        <w:jc w:val="both"/>
        <w:rPr>
          <w:rFonts w:asciiTheme="majorHAnsi" w:hAnsiTheme="majorHAnsi" w:cs="Times New Roman"/>
          <w:szCs w:val="22"/>
        </w:rPr>
      </w:pPr>
      <w:r w:rsidRPr="008A6764">
        <w:rPr>
          <w:rFonts w:asciiTheme="majorHAnsi" w:hAnsiTheme="majorHAnsi" w:cs="Times New Roman"/>
          <w:szCs w:val="22"/>
        </w:rPr>
        <w:t>Социальные услуги предоставляются получателям социальных услуг в соответствии с индивидуальной программой на основании договора о предоставлении социальных услуг, заключаемого между поставщиком социальных услуг и получателем социальных услуг или его законным представителем, в течение суток со дня представления индивидуальной программы поставщику социальных услуг.</w:t>
      </w:r>
    </w:p>
    <w:p w:rsidR="006A3EA2" w:rsidRPr="008A6764" w:rsidRDefault="006A3EA2" w:rsidP="006A3EA2">
      <w:pPr>
        <w:pStyle w:val="ConsPlusNormal"/>
        <w:ind w:firstLine="540"/>
        <w:jc w:val="both"/>
        <w:rPr>
          <w:rFonts w:asciiTheme="majorHAnsi" w:hAnsiTheme="majorHAnsi" w:cs="Times New Roman"/>
          <w:szCs w:val="22"/>
        </w:rPr>
      </w:pPr>
      <w:r w:rsidRPr="008A6764">
        <w:rPr>
          <w:rFonts w:asciiTheme="majorHAnsi" w:hAnsiTheme="majorHAnsi" w:cs="Times New Roman"/>
          <w:szCs w:val="22"/>
        </w:rPr>
        <w:t>Существенными условиями договора о предоставлении социальных услуг являются положения, определенные индивидуальной программой, а также стоимость социальных услуг в случае, если они предоставляются за плату или частичную плату.</w:t>
      </w:r>
    </w:p>
    <w:p w:rsidR="006A3EA2" w:rsidRPr="008A6764" w:rsidRDefault="006A3EA2" w:rsidP="006A3EA2">
      <w:pPr>
        <w:pStyle w:val="ConsPlusNormal"/>
        <w:ind w:firstLine="540"/>
        <w:jc w:val="both"/>
        <w:rPr>
          <w:rFonts w:asciiTheme="majorHAnsi" w:hAnsiTheme="majorHAnsi" w:cs="Times New Roman"/>
          <w:szCs w:val="22"/>
        </w:rPr>
      </w:pPr>
      <w:r w:rsidRPr="008A6764">
        <w:rPr>
          <w:rFonts w:asciiTheme="majorHAnsi" w:hAnsiTheme="majorHAnsi" w:cs="Times New Roman"/>
          <w:szCs w:val="22"/>
        </w:rPr>
        <w:t>Получатель социальных услуг или его законный представитель имеет право отказаться от социальных услуг. Отказ оформляется в письменной форме и вносится в индивидуальную программу.</w:t>
      </w:r>
    </w:p>
    <w:p w:rsidR="006A3EA2" w:rsidRPr="008A6764" w:rsidRDefault="006A3EA2" w:rsidP="006A3EA2">
      <w:pPr>
        <w:pStyle w:val="ConsPlusNormal"/>
        <w:ind w:firstLine="540"/>
        <w:jc w:val="both"/>
        <w:rPr>
          <w:rFonts w:asciiTheme="majorHAnsi" w:hAnsiTheme="majorHAnsi" w:cs="Times New Roman"/>
          <w:szCs w:val="22"/>
        </w:rPr>
      </w:pPr>
      <w:r w:rsidRPr="008A6764">
        <w:rPr>
          <w:rFonts w:asciiTheme="majorHAnsi" w:hAnsiTheme="majorHAnsi" w:cs="Times New Roman"/>
          <w:szCs w:val="22"/>
        </w:rPr>
        <w:t>Отказ получателя социальных услуг или его представителя от социальных услуг освобождает территориальное управление Министерства и поставщиков социальных услуг от ответственности за предоставление соответствующих социальных услуг.</w:t>
      </w:r>
    </w:p>
    <w:p w:rsidR="006A3EA2" w:rsidRPr="008A6764" w:rsidRDefault="006A3EA2" w:rsidP="006A3EA2">
      <w:pPr>
        <w:pStyle w:val="ConsPlusNormal"/>
        <w:jc w:val="both"/>
        <w:rPr>
          <w:rFonts w:asciiTheme="majorHAnsi" w:hAnsiTheme="majorHAnsi"/>
        </w:rPr>
      </w:pPr>
    </w:p>
    <w:p w:rsidR="006A3EA2" w:rsidRPr="008A6764" w:rsidRDefault="006A3EA2" w:rsidP="006A3EA2">
      <w:pPr>
        <w:pStyle w:val="ConsPlusNormal"/>
        <w:jc w:val="both"/>
        <w:rPr>
          <w:rFonts w:asciiTheme="majorHAnsi" w:hAnsiTheme="majorHAnsi"/>
        </w:rPr>
      </w:pPr>
    </w:p>
    <w:p w:rsidR="00BC6F43" w:rsidRPr="008A6764" w:rsidRDefault="00BC6F43" w:rsidP="00BC6F43">
      <w:pPr>
        <w:jc w:val="center"/>
        <w:rPr>
          <w:rFonts w:asciiTheme="majorHAnsi" w:hAnsiTheme="majorHAnsi"/>
        </w:rPr>
      </w:pPr>
    </w:p>
    <w:sectPr w:rsidR="00BC6F43" w:rsidRPr="008A6764" w:rsidSect="009357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FD069E"/>
    <w:rsid w:val="00240410"/>
    <w:rsid w:val="005D2965"/>
    <w:rsid w:val="006A3EA2"/>
    <w:rsid w:val="008A6764"/>
    <w:rsid w:val="00935773"/>
    <w:rsid w:val="00A85656"/>
    <w:rsid w:val="00BB0A4B"/>
    <w:rsid w:val="00BC6F43"/>
    <w:rsid w:val="00D16DA2"/>
    <w:rsid w:val="00DD2873"/>
    <w:rsid w:val="00F016F2"/>
    <w:rsid w:val="00FA651F"/>
    <w:rsid w:val="00FD06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69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D069E"/>
    <w:rPr>
      <w:color w:val="0000FF"/>
      <w:u w:val="single"/>
    </w:rPr>
  </w:style>
  <w:style w:type="paragraph" w:customStyle="1" w:styleId="ConsPlusNormal">
    <w:name w:val="ConsPlusNormal"/>
    <w:rsid w:val="006A3EA2"/>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385409F19BE147C0135D1A1E6F600D2D37C6603C6231077CD9A119C4FE1F71973382EE402EF247F6IEq0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fc.permkrai.ru/" TargetMode="External"/><Relationship Id="rId5" Type="http://schemas.openxmlformats.org/officeDocument/2006/relationships/hyperlink" Target="http://mfc.permkrai.ru/" TargetMode="External"/><Relationship Id="rId4" Type="http://schemas.openxmlformats.org/officeDocument/2006/relationships/hyperlink" Target="http://minsoc.permkrai.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1448</Words>
  <Characters>8259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Yurist2</dc:creator>
  <cp:lastModifiedBy>Yurist2</cp:lastModifiedBy>
  <cp:revision>3</cp:revision>
  <dcterms:created xsi:type="dcterms:W3CDTF">2017-10-03T07:17:00Z</dcterms:created>
  <dcterms:modified xsi:type="dcterms:W3CDTF">2017-10-03T07:21:00Z</dcterms:modified>
</cp:coreProperties>
</file>